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469" w:h="15226" w:hRule="exact" w:wrap="none" w:vAnchor="page" w:hAnchor="page" w:x="906" w:y="690"/>
        <w:widowControl w:val="0"/>
        <w:keepNext w:val="0"/>
        <w:keepLines w:val="0"/>
        <w:shd w:val="clear" w:color="auto" w:fill="auto"/>
        <w:bidi w:val="0"/>
        <w:spacing w:before="0" w:after="0"/>
        <w:ind w:left="60" w:right="0" w:firstLine="0"/>
      </w:pPr>
      <w:bookmarkStart w:id="0" w:name="bookmark0"/>
      <w:r>
        <w:rPr>
          <w:lang w:val="ru-RU" w:eastAsia="ru-RU" w:bidi="ru-RU"/>
          <w:sz w:val="24"/>
          <w:szCs w:val="24"/>
          <w:w w:val="100"/>
          <w:spacing w:val="0"/>
          <w:color w:val="000000"/>
          <w:position w:val="0"/>
        </w:rPr>
        <w:t>Конкурс «Живая классика»</w:t>
      </w:r>
      <w:bookmarkEnd w:id="0"/>
    </w:p>
    <w:p>
      <w:pPr>
        <w:pStyle w:val="Style3"/>
        <w:framePr w:w="10469" w:h="15226" w:hRule="exact" w:wrap="none" w:vAnchor="page" w:hAnchor="page" w:x="906" w:y="690"/>
        <w:widowControl w:val="0"/>
        <w:keepNext w:val="0"/>
        <w:keepLines w:val="0"/>
        <w:shd w:val="clear" w:color="auto" w:fill="auto"/>
        <w:bidi w:val="0"/>
        <w:jc w:val="left"/>
        <w:spacing w:before="0" w:after="0"/>
        <w:ind w:left="2960" w:right="0" w:firstLine="0"/>
      </w:pPr>
      <w:bookmarkStart w:id="1" w:name="bookmark1"/>
      <w:r>
        <w:rPr>
          <w:lang w:val="ru-RU" w:eastAsia="ru-RU" w:bidi="ru-RU"/>
          <w:sz w:val="24"/>
          <w:szCs w:val="24"/>
          <w:w w:val="100"/>
          <w:spacing w:val="0"/>
          <w:color w:val="000000"/>
          <w:position w:val="0"/>
        </w:rPr>
        <w:t>Рекомендательный список книг для 9 класса</w:t>
      </w:r>
      <w:bookmarkEnd w:id="1"/>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2" w:name="bookmark2"/>
      <w:r>
        <w:rPr>
          <w:lang w:val="ru-RU" w:eastAsia="ru-RU" w:bidi="ru-RU"/>
          <w:sz w:val="24"/>
          <w:szCs w:val="24"/>
          <w:w w:val="100"/>
          <w:spacing w:val="0"/>
          <w:color w:val="000000"/>
          <w:position w:val="0"/>
        </w:rPr>
        <w:t>Айтматов Ч. « Плаха»</w:t>
      </w:r>
      <w:bookmarkEnd w:id="2"/>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Сюжет романа составляет рассказ о судьбе людей и пары волков. Писатель говорит о том, что жизнь всегда ставит перед человеком нравственные выборы, и этот выбор может оказаться плахой. Именно человек выбирает, всходить ему на эту плаху или нет, ведь все будет зависеть от его выбора. Айтматов в «Плахе» пытается показать своим сюжетом, что разрушение мира природы, ее уничтожение и пренебрежение законами приводит к большим бедствиям, к катастрофе и трагедии, что грозит всему миру, и к трагедии отдельного человека.</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3" w:name="bookmark3"/>
      <w:r>
        <w:rPr>
          <w:lang w:val="ru-RU" w:eastAsia="ru-RU" w:bidi="ru-RU"/>
          <w:sz w:val="24"/>
          <w:szCs w:val="24"/>
          <w:w w:val="100"/>
          <w:spacing w:val="0"/>
          <w:color w:val="000000"/>
          <w:position w:val="0"/>
        </w:rPr>
        <w:t>Бах Р. «Чайка по имени Джонатан Ливингстон»</w:t>
      </w:r>
      <w:bookmarkEnd w:id="3"/>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Повесть-притча рассказывает о чайке, учившейся жизни и искусству полёта. Также может считаться проповедью о самосовершенствовании и самопожертвовании, манифестом безграничной духовной свободы.</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4" w:name="bookmark4"/>
      <w:r>
        <w:rPr>
          <w:lang w:val="ru-RU" w:eastAsia="ru-RU" w:bidi="ru-RU"/>
          <w:sz w:val="24"/>
          <w:szCs w:val="24"/>
          <w:w w:val="100"/>
          <w:spacing w:val="0"/>
          <w:color w:val="000000"/>
          <w:position w:val="0"/>
        </w:rPr>
        <w:t>Брэдбери Р. «Механизмы радости»</w:t>
      </w:r>
      <w:bookmarkEnd w:id="4"/>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У этих механизмов никогда не бывает сбоев. Они неизменны, как вечный двигатель и снега на вершине Килиманджаро. Потому что человек, их создавший, — один из лучших в мире выдумщиков небывалых вещей Рэй Брэдбери, писатель, фантаст, поэт, для которого изобретать механизмы радости — такое же привычное ремесло, как для пекаря делать хлеб, а для винодела — вино.</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5" w:name="bookmark5"/>
      <w:r>
        <w:rPr>
          <w:lang w:val="ru-RU" w:eastAsia="ru-RU" w:bidi="ru-RU"/>
          <w:sz w:val="24"/>
          <w:szCs w:val="24"/>
          <w:w w:val="100"/>
          <w:spacing w:val="0"/>
          <w:color w:val="000000"/>
          <w:position w:val="0"/>
        </w:rPr>
        <w:t>Васильев Б. «А зори здесь тихие»</w:t>
      </w:r>
      <w:bookmarkEnd w:id="5"/>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Одно из самых пронзительных по своей лиричности и трагедийности произведений о войне. Пять девушек-зенитчиц во главе со старшиной Васковым в мае 1942 года на далеком разъезде противостоят отряду отборных немецких диверсантов-десантников — хрупкие девушки вступают в смертельную схватку с крепкими, обученными убивать мужчинами. Светлые образы девушек, их мечты и воспоминания о любимых, создают разительный контраст с нечеловеческим лицом войны, которая не пощадила их — юных, любящих, нежных. Но и через смерть они продолжают утверждать жизнь и милосердие.</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6" w:name="bookmark6"/>
      <w:r>
        <w:rPr>
          <w:lang w:val="ru-RU" w:eastAsia="ru-RU" w:bidi="ru-RU"/>
          <w:sz w:val="24"/>
          <w:szCs w:val="24"/>
          <w:w w:val="100"/>
          <w:spacing w:val="0"/>
          <w:color w:val="000000"/>
          <w:position w:val="0"/>
        </w:rPr>
        <w:t>Гальего Р. «Черным по белому»</w:t>
      </w:r>
      <w:bookmarkEnd w:id="6"/>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Живя в Мадриде автор, пишет по-русски. И не только и не столько потому, что провел детство в Советском Союзе. По его мнению, только «великий и могучий» может адекватно передать то, что творилось в детских домах для инвалидов СССР. Андрей Битов назвал книгу Гальего великой и сказал, что, читая её, «стыдишься своей многорукой, многоногой, счастливой жизни». Г альего пишет о мире, где самой заветной мечтой ребёнка была смерть. Единственная и главная победа в этом мире — само желание жить. «Среди них были будущие учёные, поэты, но их обрекали на смерть... Однако люди не просто были людьми, они были героями, потому что выбирали жизнь. Ведь шить мягкие игрушки — подвиг не меньший, чем перепилить горло...»</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7" w:name="bookmark7"/>
      <w:r>
        <w:rPr>
          <w:lang w:val="ru-RU" w:eastAsia="ru-RU" w:bidi="ru-RU"/>
          <w:sz w:val="24"/>
          <w:szCs w:val="24"/>
          <w:w w:val="100"/>
          <w:spacing w:val="0"/>
          <w:color w:val="000000"/>
          <w:position w:val="0"/>
        </w:rPr>
        <w:t>Гиляровский В. А. «Москва и москвичи»</w:t>
      </w:r>
      <w:bookmarkEnd w:id="7"/>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Известный московский журналист, писатель, вступивший в мир литературы вместе с А.П.Чеховым, более всего прославился среди современников как знаток и бытописец Москвы. «Дядя Гиляй», как любовно окрестил друга А. П. Чехов, знал родной город наизусть, изъездил его вдоль и поперек. И его знали и любили москвичи (и не только москвичи) всех сословий, его статьями зачитывались, к его мнению прислушивались. Работать над книгой он начал вскоре после Октябрьской революции. Интерес к этим объектам был вызван тем, что Моссовет приступил к их уничтожению.</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8" w:name="bookmark8"/>
      <w:r>
        <w:rPr>
          <w:lang w:val="ru-RU" w:eastAsia="ru-RU" w:bidi="ru-RU"/>
          <w:sz w:val="24"/>
          <w:szCs w:val="24"/>
          <w:w w:val="100"/>
          <w:spacing w:val="0"/>
          <w:color w:val="000000"/>
          <w:position w:val="0"/>
        </w:rPr>
        <w:t>Голдинг У. «Повелитель мух»</w:t>
      </w:r>
      <w:bookmarkEnd w:id="8"/>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Роман-предупреждение, указание на то, чем может закончиться для цивилизации приверженность идеям нацизма и фашизма. В своём романе Голдинг показал не конкретные, характерные для определённого времени идеи, а вневременную сущность человеческой натуры - греховной, страшной, опускающейся до самых жестоких преступлений в условиях отсутствия позитивной сдерживающей силы.</w:t>
      </w:r>
    </w:p>
    <w:p>
      <w:pPr>
        <w:pStyle w:val="Style3"/>
        <w:numPr>
          <w:ilvl w:val="0"/>
          <w:numId w:val="1"/>
        </w:numPr>
        <w:framePr w:w="10469" w:h="15226" w:hRule="exact" w:wrap="none" w:vAnchor="page" w:hAnchor="page" w:x="906" w:y="690"/>
        <w:tabs>
          <w:tab w:leader="none" w:pos="345" w:val="left"/>
        </w:tabs>
        <w:widowControl w:val="0"/>
        <w:keepNext w:val="0"/>
        <w:keepLines w:val="0"/>
        <w:shd w:val="clear" w:color="auto" w:fill="auto"/>
        <w:bidi w:val="0"/>
        <w:jc w:val="both"/>
        <w:spacing w:before="0" w:after="0"/>
        <w:ind w:left="0" w:right="0" w:firstLine="0"/>
      </w:pPr>
      <w:bookmarkStart w:id="9" w:name="bookmark9"/>
      <w:r>
        <w:rPr>
          <w:lang w:val="ru-RU" w:eastAsia="ru-RU" w:bidi="ru-RU"/>
          <w:sz w:val="24"/>
          <w:szCs w:val="24"/>
          <w:w w:val="100"/>
          <w:spacing w:val="0"/>
          <w:color w:val="000000"/>
          <w:position w:val="0"/>
        </w:rPr>
        <w:t>Гюго В. «Собор Парижской Богоматери»</w:t>
      </w:r>
      <w:bookmarkEnd w:id="9"/>
    </w:p>
    <w:p>
      <w:pPr>
        <w:pStyle w:val="Style5"/>
        <w:framePr w:w="10469" w:h="15226" w:hRule="exact" w:wrap="none" w:vAnchor="page" w:hAnchor="page" w:x="906" w:y="69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Виктор Гюго лично отстаивал необходимость сохранять старинные архитектурные памятники, которые многие хотели либо снести, либо перестроить. Существует мнение, что именно после романа «Собор Парижской Богоматери» сторонники сноса собора отступили, а в обществе пробудился невероятный интерес к культурным памятникам и волна гражданского самосознания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желании защитить древнюю архитектуру. Такая реакция общества на книгу дает право говорить о том, что собор - это подлинный главный герой романа, наряду с людьми.</w:t>
      </w:r>
    </w:p>
    <w:p>
      <w:pPr>
        <w:pStyle w:val="Style3"/>
        <w:numPr>
          <w:ilvl w:val="0"/>
          <w:numId w:val="1"/>
        </w:numPr>
        <w:framePr w:w="10464" w:h="15240" w:hRule="exact" w:wrap="none" w:vAnchor="page" w:hAnchor="page" w:x="909" w:y="680"/>
        <w:tabs>
          <w:tab w:leader="none" w:pos="336" w:val="left"/>
        </w:tabs>
        <w:widowControl w:val="0"/>
        <w:keepNext w:val="0"/>
        <w:keepLines w:val="0"/>
        <w:shd w:val="clear" w:color="auto" w:fill="auto"/>
        <w:bidi w:val="0"/>
        <w:jc w:val="both"/>
        <w:spacing w:before="0" w:after="0"/>
        <w:ind w:left="0" w:right="0" w:firstLine="0"/>
      </w:pPr>
      <w:bookmarkStart w:id="10" w:name="bookmark10"/>
      <w:r>
        <w:rPr>
          <w:lang w:val="ru-RU" w:eastAsia="ru-RU" w:bidi="ru-RU"/>
          <w:sz w:val="24"/>
          <w:szCs w:val="24"/>
          <w:w w:val="100"/>
          <w:spacing w:val="0"/>
          <w:color w:val="000000"/>
          <w:position w:val="0"/>
        </w:rPr>
        <w:t>Дрюон М. Серия «Проклятые короли»</w:t>
      </w:r>
      <w:bookmarkEnd w:id="10"/>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Серия из семи исторических романов: « Железный король», «Узница Шато-Гайара», «Яд и Корона», «Негоже лилиям прясть», «Французская волчица», «Лилия и лев», «Когда король губит Францию», посвященных истории Франции первой половины XIV века. Согласно легенде, истоки всех бед, обрушившихся на Францию того времени, таятся в проклятии, которому Великий магистр ордена тамплиеров подверг короля Филиппа IV Красивого, осудившего его на смерть.</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1" w:name="bookmark11"/>
      <w:r>
        <w:rPr>
          <w:lang w:val="ru-RU" w:eastAsia="ru-RU" w:bidi="ru-RU"/>
          <w:sz w:val="24"/>
          <w:szCs w:val="24"/>
          <w:w w:val="100"/>
          <w:spacing w:val="0"/>
          <w:color w:val="000000"/>
          <w:position w:val="0"/>
        </w:rPr>
        <w:t>Ефремов И.А. «Лезвие бритвы»</w:t>
      </w:r>
      <w:bookmarkEnd w:id="11"/>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Сюжет романа состоит из нескольких пересекающихся линий: история врача и психофизиолога Ивана Родионовича Гирина, изучающего скрытые возможности человеческого мозга; история итальянцев, которые отправились в Африку за алмазами; история индийского художника. Всех этих персонажей объединяет тайна чёрной короны, сыгравшей важную роль в жизни Александра Македонского.</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2" w:name="bookmark12"/>
      <w:r>
        <w:rPr>
          <w:lang w:val="ru-RU" w:eastAsia="ru-RU" w:bidi="ru-RU"/>
          <w:sz w:val="24"/>
          <w:szCs w:val="24"/>
          <w:w w:val="100"/>
          <w:spacing w:val="0"/>
          <w:color w:val="000000"/>
          <w:position w:val="0"/>
        </w:rPr>
        <w:t>Закруткин В. «Матерь человеческая»</w:t>
      </w:r>
      <w:bookmarkEnd w:id="12"/>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Есть книги, которые, прочитав один раз, невозможно забыть всю жизнь. Они становятся мерилом человеческих ценностей. К ним возвращаешься каждый раз, когда очень трудно, и они дают надежду и силы жить, преодолевать невзгоды и смотреть вперёд. «Матерь человеческая» именно такая книга.</w:t>
      </w:r>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основе повести «Матерь человеческая» лежит рассказ о судьбе реальной русской женщины. На протяжении многих лет она волновала писателя. «Эту женщину я не мог, не имел права забыть...» И он решается создать эпическое полотно, которое вот уже несколько десятилетий стучится в сердце каждого из нас.</w:t>
      </w:r>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Мария, героиня повести «Матерь человеческая», на своих плечах вынесла тяжелое бремя войны. Мысли о том времени навевает повествователю образ девы Марии. Это заставляет вспомнить страдания всех русских женщин во время войны. Многие из них потеряли своих мужей и сыновей. Об одной из тысяч таких неизвестных женщин и написал В.А. Закруткин в своей повести.</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3" w:name="bookmark13"/>
      <w:r>
        <w:rPr>
          <w:lang w:val="ru-RU" w:eastAsia="ru-RU" w:bidi="ru-RU"/>
          <w:sz w:val="24"/>
          <w:szCs w:val="24"/>
          <w:w w:val="100"/>
          <w:spacing w:val="0"/>
          <w:color w:val="000000"/>
          <w:position w:val="0"/>
        </w:rPr>
        <w:t>Ильф И., Петров Е. «Двенадцать стульев»</w:t>
      </w:r>
      <w:bookmarkEnd w:id="13"/>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основе сюжета — поиски бриллиантов, спрятанных в одном из двенадцати стульев мадам Петуховой, однако история, изложенная в произведении, не ограничена рамками приключенческого жанра: в ней, по мнению исследователей, дан «глобальный образ эпохи».</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4" w:name="bookmark14"/>
      <w:r>
        <w:rPr>
          <w:lang w:val="ru-RU" w:eastAsia="ru-RU" w:bidi="ru-RU"/>
          <w:sz w:val="24"/>
          <w:szCs w:val="24"/>
          <w:w w:val="100"/>
          <w:spacing w:val="0"/>
          <w:color w:val="000000"/>
          <w:position w:val="0"/>
        </w:rPr>
        <w:t>Ильф И., Петров Е. «Золотой телёнок»</w:t>
      </w:r>
      <w:bookmarkEnd w:id="14"/>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основе сюжета — дальнейшие приключения центрального персонажа «Двенадцати стульев» Остапа Бендера, происходящие на фоне картин советской жизни начала 1930-х годов. Жанр — плутовской роман, социальная сатира, роман-фельетон.</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5" w:name="bookmark15"/>
      <w:r>
        <w:rPr>
          <w:lang w:val="ru-RU" w:eastAsia="ru-RU" w:bidi="ru-RU"/>
          <w:sz w:val="24"/>
          <w:szCs w:val="24"/>
          <w:w w:val="100"/>
          <w:spacing w:val="0"/>
          <w:color w:val="000000"/>
          <w:position w:val="0"/>
        </w:rPr>
        <w:t>Искандер Ф. «Кролики и Удавы»</w:t>
      </w:r>
      <w:bookmarkEnd w:id="15"/>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Мир философско-сатирической сказки полон абсурда и алогизмов, «говорящих» образов и безжалостной иронии. Каждая страница проникнута сатирой на общество, которое слепо верит в тираническую власть, живёт в страхе и лжи. При таком политическом строе люди оказываются заложниками, пленниками системы. Они не способны на добрые поступки, ведь такой мир заставляет их предавать, доносить друг на друга, проявлять жестокость и завидовать остальным.</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6" w:name="bookmark16"/>
      <w:r>
        <w:rPr>
          <w:lang w:val="ru-RU" w:eastAsia="ru-RU" w:bidi="ru-RU"/>
          <w:sz w:val="24"/>
          <w:szCs w:val="24"/>
          <w:w w:val="100"/>
          <w:spacing w:val="0"/>
          <w:color w:val="000000"/>
          <w:position w:val="0"/>
        </w:rPr>
        <w:t>Каверин В. «Два капитана»</w:t>
      </w:r>
      <w:bookmarkEnd w:id="16"/>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С детских лет Саня Григорьев умел добиваться успеха в любом деле. Он вырос мужественным и храбрым человеком. Мечта разыскать остатки экспедиции капитана Татаринова привела его в ряды летчиков-полярников. Жизнь капитана Григорьева полна героических событий: он летал над Арктикой, сражался против фашистов. Его подстерегали опасности, приходилось терпеть временные поражения, но настойчивый и целеустремленный характер героя помогает ему сдержать данную себе еще в детстве клятву: «Бороться и искать, найти и не сдаваться».</w:t>
      </w:r>
    </w:p>
    <w:p>
      <w:pPr>
        <w:pStyle w:val="Style3"/>
        <w:numPr>
          <w:ilvl w:val="0"/>
          <w:numId w:val="1"/>
        </w:numPr>
        <w:framePr w:w="10464" w:h="15240" w:hRule="exact" w:wrap="none" w:vAnchor="page" w:hAnchor="page" w:x="909" w:y="680"/>
        <w:tabs>
          <w:tab w:leader="none" w:pos="409" w:val="left"/>
        </w:tabs>
        <w:widowControl w:val="0"/>
        <w:keepNext w:val="0"/>
        <w:keepLines w:val="0"/>
        <w:shd w:val="clear" w:color="auto" w:fill="auto"/>
        <w:bidi w:val="0"/>
        <w:jc w:val="both"/>
        <w:spacing w:before="0" w:after="0"/>
        <w:ind w:left="0" w:right="0" w:firstLine="0"/>
      </w:pPr>
      <w:bookmarkStart w:id="17" w:name="bookmark17"/>
      <w:r>
        <w:rPr>
          <w:lang w:val="ru-RU" w:eastAsia="ru-RU" w:bidi="ru-RU"/>
          <w:sz w:val="24"/>
          <w:szCs w:val="24"/>
          <w:w w:val="100"/>
          <w:spacing w:val="0"/>
          <w:color w:val="000000"/>
          <w:position w:val="0"/>
        </w:rPr>
        <w:t>Ли Харпер «Убить пересмешника»</w:t>
      </w:r>
      <w:bookmarkEnd w:id="17"/>
    </w:p>
    <w:p>
      <w:pPr>
        <w:pStyle w:val="Style5"/>
        <w:framePr w:w="10464" w:h="15240" w:hRule="exact" w:wrap="none" w:vAnchor="page" w:hAnchor="page" w:x="909" w:y="680"/>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романе описывается жизнь в небольшом американском городке Мейкомб (город вымышленный) после Великой депрессии. Действие происходит на юге страны, где все еще сильны расистские настроения. Главные герои романа «Убить пересмешника» - дети адвоката Аттикуса Финча, преуспевающего адвоката, заслужившего репутацию честного,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высокоморального, профессионального и несгибаемого человека. Даже в сложных ситуациях он не отказывается от своих ценностей и тому же терпеливо учит своих детей.</w:t>
      </w:r>
    </w:p>
    <w:p>
      <w:pPr>
        <w:pStyle w:val="Style3"/>
        <w:numPr>
          <w:ilvl w:val="0"/>
          <w:numId w:val="1"/>
        </w:numPr>
        <w:framePr w:w="10469" w:h="15230" w:hRule="exact" w:wrap="none" w:vAnchor="page" w:hAnchor="page" w:x="906" w:y="685"/>
        <w:tabs>
          <w:tab w:leader="none" w:pos="409" w:val="left"/>
        </w:tabs>
        <w:widowControl w:val="0"/>
        <w:keepNext w:val="0"/>
        <w:keepLines w:val="0"/>
        <w:shd w:val="clear" w:color="auto" w:fill="auto"/>
        <w:bidi w:val="0"/>
        <w:jc w:val="both"/>
        <w:spacing w:before="0" w:after="0"/>
        <w:ind w:left="0" w:right="0" w:firstLine="0"/>
      </w:pPr>
      <w:bookmarkStart w:id="18" w:name="bookmark18"/>
      <w:r>
        <w:rPr>
          <w:lang w:val="ru-RU" w:eastAsia="ru-RU" w:bidi="ru-RU"/>
          <w:sz w:val="24"/>
          <w:szCs w:val="24"/>
          <w:w w:val="100"/>
          <w:spacing w:val="0"/>
          <w:color w:val="000000"/>
          <w:position w:val="0"/>
        </w:rPr>
        <w:t>Остин Дж. «Гордость и предубеждение»</w:t>
      </w:r>
      <w:bookmarkEnd w:id="18"/>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 xml:space="preserve">Сюжет произведения напрямую касается нрава и предрассудков, царивших в английском обществе на рубеже </w:t>
      </w:r>
      <w:r>
        <w:rPr>
          <w:lang w:val="en-US" w:eastAsia="en-US" w:bidi="en-US"/>
          <w:sz w:val="24"/>
          <w:szCs w:val="24"/>
          <w:w w:val="100"/>
          <w:spacing w:val="0"/>
          <w:color w:val="000000"/>
          <w:position w:val="0"/>
        </w:rPr>
        <w:t xml:space="preserve">XVIII-XIX </w:t>
      </w:r>
      <w:r>
        <w:rPr>
          <w:lang w:val="ru-RU" w:eastAsia="ru-RU" w:bidi="ru-RU"/>
          <w:sz w:val="24"/>
          <w:szCs w:val="24"/>
          <w:w w:val="100"/>
          <w:spacing w:val="0"/>
          <w:color w:val="000000"/>
          <w:position w:val="0"/>
        </w:rPr>
        <w:t>столетий. Чистота и изящество стиля, яркость и живость характеристик, тонкое понимание душевной жизни, индивидуальность, четкость композиции, особенности языка каждого персонажа, все это сочетание создает на редкость целостную гармоничную картину. Главных героев - Дарси и Элизабет невозможно представить себе как исторических персонажей, они воспринимаются как наши современники.</w:t>
      </w:r>
    </w:p>
    <w:p>
      <w:pPr>
        <w:pStyle w:val="Style3"/>
        <w:numPr>
          <w:ilvl w:val="0"/>
          <w:numId w:val="1"/>
        </w:numPr>
        <w:framePr w:w="10469" w:h="15230" w:hRule="exact" w:wrap="none" w:vAnchor="page" w:hAnchor="page" w:x="906" w:y="685"/>
        <w:tabs>
          <w:tab w:leader="none" w:pos="409" w:val="left"/>
        </w:tabs>
        <w:widowControl w:val="0"/>
        <w:keepNext w:val="0"/>
        <w:keepLines w:val="0"/>
        <w:shd w:val="clear" w:color="auto" w:fill="auto"/>
        <w:bidi w:val="0"/>
        <w:jc w:val="both"/>
        <w:spacing w:before="0" w:after="0"/>
        <w:ind w:left="0" w:right="0" w:firstLine="0"/>
      </w:pPr>
      <w:bookmarkStart w:id="19" w:name="bookmark19"/>
      <w:r>
        <w:rPr>
          <w:lang w:val="ru-RU" w:eastAsia="ru-RU" w:bidi="ru-RU"/>
          <w:sz w:val="24"/>
          <w:szCs w:val="24"/>
          <w:w w:val="100"/>
          <w:spacing w:val="0"/>
          <w:color w:val="000000"/>
          <w:position w:val="0"/>
        </w:rPr>
        <w:t>Пастернак Б. «Доктор Живаго»</w:t>
      </w:r>
      <w:bookmarkEnd w:id="19"/>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Доктор Живаго» (1945-1955, опубл. 1988) — итоговое произведение Бориса Леонидовича Пастернака, удостоенного за этот роман в 1958 году Нобелевской премии по литературе. Рисуя широкое полотно жизни российской интеллигенции на фоне драматического периода от начала столетия до Великой Отечественной войны, сквозь призму биографии доктора-поэта, книга затрагивает тайну жизни и смерти, проблемы русской истории, интеллигенции и революции, христианства, еврейства.</w:t>
      </w:r>
    </w:p>
    <w:p>
      <w:pPr>
        <w:pStyle w:val="Style3"/>
        <w:numPr>
          <w:ilvl w:val="0"/>
          <w:numId w:val="1"/>
        </w:numPr>
        <w:framePr w:w="10469" w:h="15230" w:hRule="exact" w:wrap="none" w:vAnchor="page" w:hAnchor="page" w:x="906" w:y="685"/>
        <w:tabs>
          <w:tab w:leader="none" w:pos="409" w:val="left"/>
        </w:tabs>
        <w:widowControl w:val="0"/>
        <w:keepNext w:val="0"/>
        <w:keepLines w:val="0"/>
        <w:shd w:val="clear" w:color="auto" w:fill="auto"/>
        <w:bidi w:val="0"/>
        <w:jc w:val="both"/>
        <w:spacing w:before="0" w:after="0"/>
        <w:ind w:left="0" w:right="0" w:firstLine="0"/>
      </w:pPr>
      <w:bookmarkStart w:id="20" w:name="bookmark20"/>
      <w:r>
        <w:rPr>
          <w:lang w:val="ru-RU" w:eastAsia="ru-RU" w:bidi="ru-RU"/>
          <w:sz w:val="24"/>
          <w:szCs w:val="24"/>
          <w:w w:val="100"/>
          <w:spacing w:val="0"/>
          <w:color w:val="000000"/>
          <w:position w:val="0"/>
        </w:rPr>
        <w:t>Пелевин В. «Жизнь насекомых»</w:t>
      </w:r>
      <w:bookmarkEnd w:id="20"/>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Аллегория на человеческую жизнь, достигнутая путём её сопоставления с жизнью насекомых. Выбранные автором персонажи являются типичными представителями общества начала 1990-х годов в России. Однако, этот факт сам по себе роли не играет, поскольку типажи весьма универсальны и адекватны для любого времени.</w:t>
      </w:r>
    </w:p>
    <w:p>
      <w:pPr>
        <w:pStyle w:val="Style3"/>
        <w:numPr>
          <w:ilvl w:val="0"/>
          <w:numId w:val="1"/>
        </w:numPr>
        <w:framePr w:w="10469" w:h="15230" w:hRule="exact" w:wrap="none" w:vAnchor="page" w:hAnchor="page" w:x="906" w:y="685"/>
        <w:tabs>
          <w:tab w:leader="none" w:pos="423" w:val="left"/>
        </w:tabs>
        <w:widowControl w:val="0"/>
        <w:keepNext w:val="0"/>
        <w:keepLines w:val="0"/>
        <w:shd w:val="clear" w:color="auto" w:fill="auto"/>
        <w:bidi w:val="0"/>
        <w:jc w:val="both"/>
        <w:spacing w:before="0" w:after="0"/>
        <w:ind w:left="0" w:right="0" w:firstLine="0"/>
      </w:pPr>
      <w:bookmarkStart w:id="21" w:name="bookmark21"/>
      <w:r>
        <w:rPr>
          <w:lang w:val="ru-RU" w:eastAsia="ru-RU" w:bidi="ru-RU"/>
          <w:sz w:val="24"/>
          <w:szCs w:val="24"/>
          <w:w w:val="100"/>
          <w:spacing w:val="0"/>
          <w:color w:val="000000"/>
          <w:position w:val="0"/>
        </w:rPr>
        <w:t>Полевой Б. «Повесть о настоящем человеке»</w:t>
      </w:r>
      <w:bookmarkEnd w:id="21"/>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Прототипом героя книги Алексея Мересьева стал действительно существовавший человек — советский лётчик-ас Алексей Маресьев, Герой Советского Союза. Его самолёт был сбит в воздушном бою в Великой Отечественной войне, пилот получил тяжелые ранения, в госпитале ему ампутировали обе ноги, но он, проявив упорство и недюжинную силу воли, возвратился в ряды действующих лётчиков.</w:t>
      </w:r>
    </w:p>
    <w:p>
      <w:pPr>
        <w:pStyle w:val="Style3"/>
        <w:numPr>
          <w:ilvl w:val="0"/>
          <w:numId w:val="1"/>
        </w:numPr>
        <w:framePr w:w="10469" w:h="15230" w:hRule="exact" w:wrap="none" w:vAnchor="page" w:hAnchor="page" w:x="906" w:y="685"/>
        <w:tabs>
          <w:tab w:leader="none" w:pos="423" w:val="left"/>
        </w:tabs>
        <w:widowControl w:val="0"/>
        <w:keepNext w:val="0"/>
        <w:keepLines w:val="0"/>
        <w:shd w:val="clear" w:color="auto" w:fill="auto"/>
        <w:bidi w:val="0"/>
        <w:jc w:val="both"/>
        <w:spacing w:before="0" w:after="0"/>
        <w:ind w:left="0" w:right="0" w:firstLine="0"/>
      </w:pPr>
      <w:bookmarkStart w:id="22" w:name="bookmark22"/>
      <w:r>
        <w:rPr>
          <w:lang w:val="ru-RU" w:eastAsia="ru-RU" w:bidi="ru-RU"/>
          <w:sz w:val="24"/>
          <w:szCs w:val="24"/>
          <w:w w:val="100"/>
          <w:spacing w:val="0"/>
          <w:color w:val="000000"/>
          <w:position w:val="0"/>
        </w:rPr>
        <w:t>Приставкин А. «Ночевала тучка золотая»</w:t>
      </w:r>
      <w:bookmarkEnd w:id="22"/>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Автобиографическая повесть Анатолия Пристав кина (1981), самое известное его произведение. Произведение посвящено темам военного детства, беспризорности, депортации народов при Сталине. Основная мысль состоит в том, что счастье одного народа на несчастье другого не построишь. Действие происходит в 1944 году, через считанные месяцы после депортации чеченцев и ингушей.</w:t>
      </w:r>
    </w:p>
    <w:p>
      <w:pPr>
        <w:pStyle w:val="Style3"/>
        <w:numPr>
          <w:ilvl w:val="0"/>
          <w:numId w:val="1"/>
        </w:numPr>
        <w:framePr w:w="10469" w:h="15230" w:hRule="exact" w:wrap="none" w:vAnchor="page" w:hAnchor="page" w:x="906" w:y="685"/>
        <w:tabs>
          <w:tab w:leader="none" w:pos="423" w:val="left"/>
        </w:tabs>
        <w:widowControl w:val="0"/>
        <w:keepNext w:val="0"/>
        <w:keepLines w:val="0"/>
        <w:shd w:val="clear" w:color="auto" w:fill="auto"/>
        <w:bidi w:val="0"/>
        <w:jc w:val="both"/>
        <w:spacing w:before="0" w:after="0"/>
        <w:ind w:left="0" w:right="0" w:firstLine="0"/>
      </w:pPr>
      <w:bookmarkStart w:id="23" w:name="bookmark23"/>
      <w:r>
        <w:rPr>
          <w:lang w:val="ru-RU" w:eastAsia="ru-RU" w:bidi="ru-RU"/>
          <w:sz w:val="24"/>
          <w:szCs w:val="24"/>
          <w:w w:val="100"/>
          <w:spacing w:val="0"/>
          <w:color w:val="000000"/>
          <w:position w:val="0"/>
        </w:rPr>
        <w:t>Ремарк Э. М. «На западном фронте без перемен»</w:t>
      </w:r>
      <w:bookmarkEnd w:id="23"/>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Антивоенный роман повествует о всём пережитом, увиденном на фронте молодым солдатом Паулем Боймером, а также его фронтовыми товарищами в Первой мировой войне. Как и Эрнест Хемингуэй, Ремарк использовал понятие «потерянное поколение», чтобы описать молодых людей, которые из-за полученных ими на войне душевных травм не в состоянии были устроиться в гражданской жизни.</w:t>
      </w:r>
    </w:p>
    <w:p>
      <w:pPr>
        <w:pStyle w:val="Style3"/>
        <w:numPr>
          <w:ilvl w:val="0"/>
          <w:numId w:val="1"/>
        </w:numPr>
        <w:framePr w:w="10469" w:h="15230" w:hRule="exact" w:wrap="none" w:vAnchor="page" w:hAnchor="page" w:x="906" w:y="685"/>
        <w:tabs>
          <w:tab w:leader="none" w:pos="423" w:val="left"/>
        </w:tabs>
        <w:widowControl w:val="0"/>
        <w:keepNext w:val="0"/>
        <w:keepLines w:val="0"/>
        <w:shd w:val="clear" w:color="auto" w:fill="auto"/>
        <w:bidi w:val="0"/>
        <w:jc w:val="both"/>
        <w:spacing w:before="0" w:after="0"/>
        <w:ind w:left="0" w:right="0" w:firstLine="0"/>
      </w:pPr>
      <w:bookmarkStart w:id="24" w:name="bookmark24"/>
      <w:r>
        <w:rPr>
          <w:lang w:val="ru-RU" w:eastAsia="ru-RU" w:bidi="ru-RU"/>
          <w:sz w:val="24"/>
          <w:szCs w:val="24"/>
          <w:w w:val="100"/>
          <w:spacing w:val="0"/>
          <w:color w:val="000000"/>
          <w:position w:val="0"/>
        </w:rPr>
        <w:t>Селлинжер Дж. Д «Над пропастью во ржи»</w:t>
      </w:r>
      <w:bookmarkEnd w:id="24"/>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романе американского писателя от лица 16-летнего юноши по имени Холден откровенно рассказывается о его обострённом восприятии американской действительности и неприятии общих канонов и морали современного общества. Произведение имело огромную популярность, как среди молодёжи, так и среди взрослого населения, оказав существенное влияние на мировую культуру второй половины XX века.</w:t>
      </w:r>
    </w:p>
    <w:p>
      <w:pPr>
        <w:pStyle w:val="Style3"/>
        <w:numPr>
          <w:ilvl w:val="0"/>
          <w:numId w:val="1"/>
        </w:numPr>
        <w:framePr w:w="10469" w:h="15230" w:hRule="exact" w:wrap="none" w:vAnchor="page" w:hAnchor="page" w:x="906" w:y="685"/>
        <w:tabs>
          <w:tab w:leader="none" w:pos="423" w:val="left"/>
        </w:tabs>
        <w:widowControl w:val="0"/>
        <w:keepNext w:val="0"/>
        <w:keepLines w:val="0"/>
        <w:shd w:val="clear" w:color="auto" w:fill="auto"/>
        <w:bidi w:val="0"/>
        <w:jc w:val="both"/>
        <w:spacing w:before="0" w:after="0"/>
        <w:ind w:left="0" w:right="0" w:firstLine="0"/>
      </w:pPr>
      <w:bookmarkStart w:id="25" w:name="bookmark25"/>
      <w:r>
        <w:rPr>
          <w:lang w:val="ru-RU" w:eastAsia="ru-RU" w:bidi="ru-RU"/>
          <w:sz w:val="24"/>
          <w:szCs w:val="24"/>
          <w:w w:val="100"/>
          <w:spacing w:val="0"/>
          <w:color w:val="000000"/>
          <w:position w:val="0"/>
        </w:rPr>
        <w:t>Стругацкий А., Стругацкий Б. «Пикник на обочине»</w:t>
      </w:r>
      <w:bookmarkEnd w:id="25"/>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Фантастическая повесть, одной из основных тем является нравственный выбор тех, в чьи руки попадают артефакты Зоны, то, как ими воспользуется человечество, которое, плохо понимает, в чём предназначение этих опасных вещей, неизвестно зачем оставленных пришельцами. По мотивам повести режиссёр Андрей Тарковский в 1979 году снял фильм «Сталкер». Термин «сталкер» устойчиво вошёл в русский язык и, по признанию авторов, стал самым популярным из созданных ими неологизмов.</w:t>
      </w:r>
    </w:p>
    <w:p>
      <w:pPr>
        <w:pStyle w:val="Style3"/>
        <w:numPr>
          <w:ilvl w:val="0"/>
          <w:numId w:val="1"/>
        </w:numPr>
        <w:framePr w:w="10469" w:h="15230" w:hRule="exact" w:wrap="none" w:vAnchor="page" w:hAnchor="page" w:x="906" w:y="685"/>
        <w:tabs>
          <w:tab w:leader="none" w:pos="423" w:val="left"/>
        </w:tabs>
        <w:widowControl w:val="0"/>
        <w:keepNext w:val="0"/>
        <w:keepLines w:val="0"/>
        <w:shd w:val="clear" w:color="auto" w:fill="auto"/>
        <w:bidi w:val="0"/>
        <w:jc w:val="both"/>
        <w:spacing w:before="0" w:after="0"/>
        <w:ind w:left="0" w:right="0" w:firstLine="0"/>
      </w:pPr>
      <w:bookmarkStart w:id="26" w:name="bookmark26"/>
      <w:r>
        <w:rPr>
          <w:lang w:val="ru-RU" w:eastAsia="ru-RU" w:bidi="ru-RU"/>
          <w:sz w:val="24"/>
          <w:szCs w:val="24"/>
          <w:w w:val="100"/>
          <w:spacing w:val="0"/>
          <w:color w:val="000000"/>
          <w:position w:val="0"/>
        </w:rPr>
        <w:t>Стругацкий А., Стругацкий Б. «Трудно быть богом»</w:t>
      </w:r>
      <w:bookmarkEnd w:id="26"/>
    </w:p>
    <w:p>
      <w:pPr>
        <w:pStyle w:val="Style5"/>
        <w:framePr w:w="10469" w:h="15230" w:hRule="exact" w:wrap="none" w:vAnchor="page" w:hAnchor="page" w:x="906" w:y="685"/>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На планете, где всё по средневековым законам, находятся наблюдатели-земляне. Они здесь, чтобы рассмотреть механизмы развития общества, и не должны вмешиваться в процесс развития.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397" w:h="7507" w:hRule="exact" w:wrap="none" w:vAnchor="page" w:hAnchor="page" w:x="942" w:y="680"/>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Центральная фигура — благородный дон Румата, он же Антон — исследователь из Института экспериментальной истории. А вокруг — неотесанный мир Средневековья. Мир битв, казней и пыток, боли и страдания, жестокости и анархии.</w:t>
      </w:r>
    </w:p>
    <w:p>
      <w:pPr>
        <w:pStyle w:val="Style3"/>
        <w:numPr>
          <w:ilvl w:val="0"/>
          <w:numId w:val="1"/>
        </w:numPr>
        <w:framePr w:w="10397" w:h="7507" w:hRule="exact" w:wrap="none" w:vAnchor="page" w:hAnchor="page" w:x="942" w:y="680"/>
        <w:tabs>
          <w:tab w:leader="none" w:pos="425" w:val="left"/>
        </w:tabs>
        <w:widowControl w:val="0"/>
        <w:keepNext w:val="0"/>
        <w:keepLines w:val="0"/>
        <w:shd w:val="clear" w:color="auto" w:fill="auto"/>
        <w:bidi w:val="0"/>
        <w:jc w:val="both"/>
        <w:spacing w:before="0" w:after="0"/>
        <w:ind w:left="0" w:right="0" w:firstLine="0"/>
      </w:pPr>
      <w:bookmarkStart w:id="27" w:name="bookmark27"/>
      <w:r>
        <w:rPr>
          <w:lang w:val="ru-RU" w:eastAsia="ru-RU" w:bidi="ru-RU"/>
          <w:sz w:val="24"/>
          <w:szCs w:val="24"/>
          <w:w w:val="100"/>
          <w:spacing w:val="0"/>
          <w:color w:val="000000"/>
          <w:position w:val="0"/>
        </w:rPr>
        <w:t>Толстой Л.Н. «Фальшивый купон»</w:t>
      </w:r>
      <w:bookmarkEnd w:id="27"/>
    </w:p>
    <w:p>
      <w:pPr>
        <w:pStyle w:val="Style5"/>
        <w:framePr w:w="10397" w:h="7507" w:hRule="exact" w:wrap="none" w:vAnchor="page" w:hAnchor="page" w:x="942" w:y="680"/>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Это знаменитая повесть великого русского писателя, в которой гениально показано, как одно преступление - подделка денежной купюры (купона), ведет к целой череде кровавых преступлений и смертей. Повесть исключительно актуальна в наше время.</w:t>
      </w:r>
    </w:p>
    <w:p>
      <w:pPr>
        <w:pStyle w:val="Style3"/>
        <w:numPr>
          <w:ilvl w:val="0"/>
          <w:numId w:val="1"/>
        </w:numPr>
        <w:framePr w:w="10397" w:h="7507" w:hRule="exact" w:wrap="none" w:vAnchor="page" w:hAnchor="page" w:x="942" w:y="680"/>
        <w:tabs>
          <w:tab w:leader="none" w:pos="425" w:val="left"/>
        </w:tabs>
        <w:widowControl w:val="0"/>
        <w:keepNext w:val="0"/>
        <w:keepLines w:val="0"/>
        <w:shd w:val="clear" w:color="auto" w:fill="auto"/>
        <w:bidi w:val="0"/>
        <w:jc w:val="both"/>
        <w:spacing w:before="0" w:after="0"/>
        <w:ind w:left="0" w:right="0" w:firstLine="0"/>
      </w:pPr>
      <w:bookmarkStart w:id="28" w:name="bookmark28"/>
      <w:r>
        <w:rPr>
          <w:lang w:val="ru-RU" w:eastAsia="ru-RU" w:bidi="ru-RU"/>
          <w:sz w:val="24"/>
          <w:szCs w:val="24"/>
          <w:w w:val="100"/>
          <w:spacing w:val="0"/>
          <w:color w:val="000000"/>
          <w:position w:val="0"/>
        </w:rPr>
        <w:t>Уайльд О. « Портрет Дориана Грея»</w:t>
      </w:r>
      <w:bookmarkEnd w:id="28"/>
    </w:p>
    <w:p>
      <w:pPr>
        <w:pStyle w:val="Style5"/>
        <w:framePr w:w="10397" w:h="7507" w:hRule="exact" w:wrap="none" w:vAnchor="page" w:hAnchor="page" w:x="942" w:y="680"/>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Дориан Грей — юноша, наделённый невероятной красотой. Попадая под влияние идей нового гедонизма, проповедуемых лордом Генри, посвящает свою жизнь жажде наслаждений и порока. Это фигура двойственная. В нём сочетаются тонкий эстет и даже романтик и порочный развратник, способный на преступление. Эти две противоположные стороны его характера находятся в постоянной борьбе друг с другом. «Каждый человек видит в Дориане Грее свои собственные грехи. В чём состоят грехи Дориана Грея, не знает никто. Тот, кто находит их, привнес их сам» - говорил о герое сам писатель.</w:t>
      </w:r>
    </w:p>
    <w:p>
      <w:pPr>
        <w:pStyle w:val="Style3"/>
        <w:numPr>
          <w:ilvl w:val="0"/>
          <w:numId w:val="1"/>
        </w:numPr>
        <w:framePr w:w="10397" w:h="7507" w:hRule="exact" w:wrap="none" w:vAnchor="page" w:hAnchor="page" w:x="942" w:y="680"/>
        <w:tabs>
          <w:tab w:leader="none" w:pos="425" w:val="left"/>
        </w:tabs>
        <w:widowControl w:val="0"/>
        <w:keepNext w:val="0"/>
        <w:keepLines w:val="0"/>
        <w:shd w:val="clear" w:color="auto" w:fill="auto"/>
        <w:bidi w:val="0"/>
        <w:jc w:val="both"/>
        <w:spacing w:before="0" w:after="0"/>
        <w:ind w:left="0" w:right="0" w:firstLine="0"/>
      </w:pPr>
      <w:bookmarkStart w:id="29" w:name="bookmark29"/>
      <w:r>
        <w:rPr>
          <w:lang w:val="ru-RU" w:eastAsia="ru-RU" w:bidi="ru-RU"/>
          <w:sz w:val="24"/>
          <w:szCs w:val="24"/>
          <w:w w:val="100"/>
          <w:spacing w:val="0"/>
          <w:color w:val="000000"/>
          <w:position w:val="0"/>
        </w:rPr>
        <w:t>Фаулз Дж. «Коллекционер»</w:t>
      </w:r>
      <w:bookmarkEnd w:id="29"/>
    </w:p>
    <w:p>
      <w:pPr>
        <w:pStyle w:val="Style5"/>
        <w:framePr w:w="10397" w:h="7507" w:hRule="exact" w:wrap="none" w:vAnchor="page" w:hAnchor="page" w:x="942" w:y="680"/>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История коллекционера бабочек и его жертвы — умело выстроенный психологический триллер, в котором переосмыслено множество сюжетов, от мифа об Аиде и Персефоне до «Бури» Шекспира.</w:t>
      </w:r>
    </w:p>
    <w:p>
      <w:pPr>
        <w:pStyle w:val="Style3"/>
        <w:numPr>
          <w:ilvl w:val="0"/>
          <w:numId w:val="1"/>
        </w:numPr>
        <w:framePr w:w="10397" w:h="7507" w:hRule="exact" w:wrap="none" w:vAnchor="page" w:hAnchor="page" w:x="942" w:y="680"/>
        <w:tabs>
          <w:tab w:leader="none" w:pos="425" w:val="left"/>
        </w:tabs>
        <w:widowControl w:val="0"/>
        <w:keepNext w:val="0"/>
        <w:keepLines w:val="0"/>
        <w:shd w:val="clear" w:color="auto" w:fill="auto"/>
        <w:bidi w:val="0"/>
        <w:jc w:val="both"/>
        <w:spacing w:before="0" w:after="0"/>
        <w:ind w:left="0" w:right="0" w:firstLine="0"/>
      </w:pPr>
      <w:bookmarkStart w:id="30" w:name="bookmark30"/>
      <w:r>
        <w:rPr>
          <w:lang w:val="ru-RU" w:eastAsia="ru-RU" w:bidi="ru-RU"/>
          <w:sz w:val="24"/>
          <w:szCs w:val="24"/>
          <w:w w:val="100"/>
          <w:spacing w:val="0"/>
          <w:color w:val="000000"/>
          <w:position w:val="0"/>
        </w:rPr>
        <w:t>Шукшин В. «Я пришел дать вам волю»</w:t>
      </w:r>
      <w:bookmarkEnd w:id="30"/>
    </w:p>
    <w:p>
      <w:pPr>
        <w:pStyle w:val="Style5"/>
        <w:framePr w:w="10397" w:h="7507" w:hRule="exact" w:wrap="none" w:vAnchor="page" w:hAnchor="page" w:x="942" w:y="680"/>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Роман рассказывает о сложных и драматических событиях крестьянского восстания под предводительством Степана Разина и охватывает период со времени возвращения из персидского похода до казни атамана. Три коренные проблемы решаются в романе: судьба России, судьба народного восстания, личность и трагедия Разина.</w:t>
      </w:r>
    </w:p>
    <w:p>
      <w:pPr>
        <w:pStyle w:val="Style3"/>
        <w:numPr>
          <w:ilvl w:val="0"/>
          <w:numId w:val="1"/>
        </w:numPr>
        <w:framePr w:w="10397" w:h="7507" w:hRule="exact" w:wrap="none" w:vAnchor="page" w:hAnchor="page" w:x="942" w:y="680"/>
        <w:tabs>
          <w:tab w:leader="none" w:pos="425" w:val="left"/>
        </w:tabs>
        <w:widowControl w:val="0"/>
        <w:keepNext w:val="0"/>
        <w:keepLines w:val="0"/>
        <w:shd w:val="clear" w:color="auto" w:fill="auto"/>
        <w:bidi w:val="0"/>
        <w:jc w:val="both"/>
        <w:spacing w:before="0" w:after="0"/>
        <w:ind w:left="0" w:right="0" w:firstLine="0"/>
      </w:pPr>
      <w:bookmarkStart w:id="31" w:name="bookmark31"/>
      <w:r>
        <w:rPr>
          <w:lang w:val="ru-RU" w:eastAsia="ru-RU" w:bidi="ru-RU"/>
          <w:sz w:val="24"/>
          <w:szCs w:val="24"/>
          <w:w w:val="100"/>
          <w:spacing w:val="0"/>
          <w:color w:val="000000"/>
          <w:position w:val="0"/>
        </w:rPr>
        <w:t>Щербакова Г. «Вам и не снилось»</w:t>
      </w:r>
      <w:bookmarkEnd w:id="31"/>
    </w:p>
    <w:p>
      <w:pPr>
        <w:pStyle w:val="Style5"/>
        <w:framePr w:w="10397" w:h="7507" w:hRule="exact" w:wrap="none" w:vAnchor="page" w:hAnchor="page" w:x="942" w:y="680"/>
        <w:tabs>
          <w:tab w:leader="none" w:pos="4098" w:val="left"/>
        </w:tabs>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Повесть о жизни подростков:</w:t>
        <w:tab/>
        <w:t>о радостях и невзгодах первой любви, о сложных</w:t>
      </w:r>
    </w:p>
    <w:p>
      <w:pPr>
        <w:pStyle w:val="Style5"/>
        <w:framePr w:w="10397" w:h="7507" w:hRule="exact" w:wrap="none" w:vAnchor="page" w:hAnchor="page" w:x="942" w:y="680"/>
        <w:widowControl w:val="0"/>
        <w:keepNext w:val="0"/>
        <w:keepLines w:val="0"/>
        <w:shd w:val="clear" w:color="auto" w:fill="auto"/>
        <w:bidi w:val="0"/>
        <w:spacing w:before="0" w:after="0"/>
        <w:ind w:left="320" w:right="0" w:firstLine="0"/>
      </w:pPr>
      <w:r>
        <w:rPr>
          <w:lang w:val="ru-RU" w:eastAsia="ru-RU" w:bidi="ru-RU"/>
          <w:sz w:val="24"/>
          <w:szCs w:val="24"/>
          <w:w w:val="100"/>
          <w:spacing w:val="0"/>
          <w:color w:val="000000"/>
          <w:position w:val="0"/>
        </w:rPr>
        <w:t>взаимоотношениях с родителями и учителями.</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rFonts w:ascii="Times New Roman" w:eastAsia="Times New Roman" w:hAnsi="Times New Roman" w:cs="Times New Roman"/>
    </w:rPr>
  </w:style>
  <w:style w:type="paragraph" w:customStyle="1" w:styleId="Style3">
    <w:name w:val="Заголовок №1"/>
    <w:basedOn w:val="Normal"/>
    <w:link w:val="CharStyle4"/>
    <w:pPr>
      <w:widowControl w:val="0"/>
      <w:shd w:val="clear" w:color="auto" w:fill="FFFFFF"/>
      <w:jc w:val="center"/>
      <w:outlineLvl w:val="0"/>
      <w:spacing w:line="274" w:lineRule="exact"/>
    </w:pPr>
    <w:rPr>
      <w:b/>
      <w:bCs/>
      <w:i w:val="0"/>
      <w:iCs w:val="0"/>
      <w:u w:val="none"/>
      <w:strike w:val="0"/>
      <w:smallCaps w:val="0"/>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jc w:val="both"/>
      <w:spacing w:line="274" w:lineRule="exact"/>
    </w:pPr>
    <w:rPr>
      <w:b w:val="0"/>
      <w:bCs w:val="0"/>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